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5" w:rsidRDefault="009875C8" w:rsidP="00987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5C8">
        <w:rPr>
          <w:rFonts w:ascii="Times New Roman" w:hAnsi="Times New Roman" w:cs="Times New Roman"/>
          <w:sz w:val="28"/>
          <w:szCs w:val="28"/>
        </w:rPr>
        <w:t>LEAK-STOP-HVAC</w:t>
      </w:r>
    </w:p>
    <w:p w:rsidR="009875C8" w:rsidRPr="009875C8" w:rsidRDefault="009875C8" w:rsidP="00987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5C8" w:rsidRPr="009875C8" w:rsidRDefault="009875C8" w:rsidP="009875C8">
      <w:pPr>
        <w:pStyle w:val="a3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LEAK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-STOP </w:t>
      </w:r>
      <w:r w:rsidRPr="009875C8">
        <w:rPr>
          <w:rFonts w:ascii="Times New Roman" w:hAnsi="Times New Roman" w:cs="Times New Roman"/>
          <w:sz w:val="24"/>
          <w:szCs w:val="24"/>
        </w:rPr>
        <w:t>HVAC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система основана на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использовании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уплотнительной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жидкости, которая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вступает в реакцию в месте течей, при одновременном контакте с хладагентом и кислородом.</w:t>
      </w:r>
    </w:p>
    <w:p w:rsidR="009875C8" w:rsidRPr="009875C8" w:rsidRDefault="009875C8" w:rsidP="009875C8">
      <w:pPr>
        <w:pStyle w:val="a3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>Н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е кристаллизуется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!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Конта</w:t>
      </w:r>
      <w:proofErr w:type="gramStart"/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кт с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хл</w:t>
      </w:r>
      <w:proofErr w:type="gramEnd"/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адагентом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кислородной смеси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создает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желатиновый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состав, который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не вызывает никаких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засорений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внутри системы.</w:t>
      </w:r>
    </w:p>
    <w:p w:rsidR="009875C8" w:rsidRPr="009875C8" w:rsidRDefault="009875C8" w:rsidP="009875C8">
      <w:pPr>
        <w:pStyle w:val="a3"/>
        <w:numPr>
          <w:ilvl w:val="0"/>
          <w:numId w:val="1"/>
        </w:numPr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Пригодна</w:t>
      </w:r>
      <w:proofErr w:type="gramEnd"/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100% систем на рынке</w:t>
      </w:r>
    </w:p>
    <w:p w:rsidR="009875C8" w:rsidRPr="009875C8" w:rsidRDefault="009875C8" w:rsidP="009875C8">
      <w:pPr>
        <w:pStyle w:val="a3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соответствии с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SAE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J2670</w:t>
      </w:r>
    </w:p>
    <w:p w:rsidR="009875C8" w:rsidRPr="009875C8" w:rsidRDefault="009875C8" w:rsidP="0098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Полностью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совместима</w:t>
      </w:r>
      <w:proofErr w:type="gramEnd"/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с прокладками и герметиками кондиционерных систем</w:t>
      </w:r>
    </w:p>
    <w:p w:rsidR="004C0D9E" w:rsidRPr="004C0D9E" w:rsidRDefault="009875C8" w:rsidP="0098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Максимальный размер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утечки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которою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может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устранить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LEAK-STOP </w:t>
      </w:r>
      <w:r w:rsidRPr="009875C8">
        <w:rPr>
          <w:rFonts w:ascii="Times New Roman" w:hAnsi="Times New Roman" w:cs="Times New Roman"/>
          <w:sz w:val="24"/>
          <w:szCs w:val="24"/>
        </w:rPr>
        <w:t>HVAC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составляет</w:t>
      </w:r>
      <w:proofErr w:type="gramEnd"/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708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г / год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875C8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(</w:t>
      </w:r>
      <w:r w:rsidRPr="009875C8">
        <w:rPr>
          <w:rFonts w:ascii="Times New Roman" w:hAnsi="Times New Roman" w:cs="Times New Roman"/>
          <w:color w:val="333333"/>
          <w:sz w:val="24"/>
          <w:szCs w:val="24"/>
          <w:lang w:val="ru-RU"/>
        </w:rPr>
        <w:t>за 24 часа).</w:t>
      </w:r>
    </w:p>
    <w:p w:rsidR="00B4698A" w:rsidRPr="00B4698A" w:rsidRDefault="00B4698A" w:rsidP="00987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Жидкость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может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заделывать течи, образовавшиеся вскоре после вмешательства в систему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(6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÷ 12месяцев).</w:t>
      </w:r>
      <w:r w:rsidRPr="00B4698A">
        <w:rPr>
          <w:rStyle w:val="hps"/>
          <w:rFonts w:ascii="Arial" w:hAnsi="Arial" w:cs="Arial"/>
          <w:color w:val="333333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В период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бездействия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жидкость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остается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смешанной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с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маслом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системы,  не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создавая никаких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проблем.</w:t>
      </w:r>
    </w:p>
    <w:p w:rsidR="00B4698A" w:rsidRPr="00B4698A" w:rsidRDefault="00B4698A" w:rsidP="00B469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Жидкость должна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вводится в систему только через штуцер низкого давления, когда система </w:t>
      </w:r>
      <w:proofErr w:type="spellStart"/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>отвакууммирована</w:t>
      </w:r>
      <w:proofErr w:type="spellEnd"/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или в заправленную, но с внутренним давлением ниже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13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бар.</w:t>
      </w:r>
      <w:proofErr w:type="gramEnd"/>
    </w:p>
    <w:p w:rsidR="00B4698A" w:rsidRDefault="00B4698A" w:rsidP="00B4698A">
      <w:pPr>
        <w:ind w:left="420"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76681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ru-RU"/>
        </w:rPr>
        <w:t>ВНИМАНИЕ!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Используйте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LEAK-STOP A/C   системы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только тогда, когда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все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другие системы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обнаружения утечек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не дали результатов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76681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ru-RU"/>
        </w:rPr>
        <w:t>ВНИМАНИЕ!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Wigam</w:t>
      </w:r>
      <w:proofErr w:type="spellEnd"/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не несет ответственность за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проблемы, связанные с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использованием</w:t>
      </w:r>
      <w:r w:rsidRPr="00B4698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B4698A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продукта, при не соблюдении инструкции</w:t>
      </w:r>
    </w:p>
    <w:p w:rsidR="00B4698A" w:rsidRDefault="00B4698A" w:rsidP="00B4698A">
      <w:pPr>
        <w:ind w:left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886075" cy="1466850"/>
            <wp:effectExtent l="0" t="0" r="9525" b="0"/>
            <wp:docPr id="1" name="Рисунок 1" descr="C:\Users\lkozachuk\Desktop\6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zachuk\Desktop\6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F7" w:rsidRDefault="00E779F7" w:rsidP="00B4698A">
      <w:pPr>
        <w:ind w:left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10A2" w:rsidRDefault="00C610A2" w:rsidP="00B4698A">
      <w:pPr>
        <w:ind w:left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638425" cy="1381125"/>
            <wp:effectExtent l="0" t="0" r="9525" b="9525"/>
            <wp:docPr id="2" name="Рисунок 2" descr="C:\Users\lkozachuk\Desktop\6 00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zachuk\Desktop\6 001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F7" w:rsidRPr="00E779F7" w:rsidRDefault="00E779F7" w:rsidP="00E779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9F7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упаковки:</w:t>
      </w:r>
    </w:p>
    <w:p w:rsidR="00E779F7" w:rsidRPr="00E779F7" w:rsidRDefault="00E779F7" w:rsidP="00E77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779F7">
        <w:rPr>
          <w:rFonts w:ascii="Times New Roman" w:hAnsi="Times New Roman" w:cs="Times New Roman"/>
          <w:sz w:val="24"/>
          <w:szCs w:val="24"/>
          <w:lang w:val="ru-RU"/>
        </w:rPr>
        <w:t>Инъекционная система</w:t>
      </w:r>
    </w:p>
    <w:p w:rsidR="00E779F7" w:rsidRPr="00E779F7" w:rsidRDefault="00E779F7" w:rsidP="00E779F7">
      <w:pPr>
        <w:pStyle w:val="a3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779F7">
        <w:rPr>
          <w:rFonts w:ascii="Times New Roman" w:hAnsi="Times New Roman" w:cs="Times New Roman"/>
          <w:sz w:val="24"/>
          <w:szCs w:val="24"/>
          <w:lang w:val="ru-RU"/>
        </w:rPr>
        <w:t>Предзаправочный</w:t>
      </w:r>
      <w:proofErr w:type="spellEnd"/>
      <w:r w:rsidRPr="00E779F7">
        <w:rPr>
          <w:rFonts w:ascii="Times New Roman" w:hAnsi="Times New Roman" w:cs="Times New Roman"/>
          <w:sz w:val="24"/>
          <w:szCs w:val="24"/>
          <w:lang w:val="ru-RU"/>
        </w:rPr>
        <w:t xml:space="preserve"> картридж </w:t>
      </w:r>
      <w:r w:rsidRPr="00E779F7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(7,5</w:t>
      </w:r>
      <w:r w:rsidRPr="00E779F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E779F7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>мл)</w:t>
      </w:r>
    </w:p>
    <w:p w:rsidR="00E779F7" w:rsidRPr="00E779F7" w:rsidRDefault="00E779F7" w:rsidP="00E779F7">
      <w:pPr>
        <w:pStyle w:val="a3"/>
        <w:numPr>
          <w:ilvl w:val="0"/>
          <w:numId w:val="2"/>
        </w:numPr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779F7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t>Картириджи</w:t>
      </w:r>
      <w:proofErr w:type="spellEnd"/>
      <w:r w:rsidRPr="00E779F7">
        <w:rPr>
          <w:rStyle w:val="hps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-2шт по 30мл</w:t>
      </w:r>
    </w:p>
    <w:p w:rsidR="00E779F7" w:rsidRDefault="00E779F7" w:rsidP="00E77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779F7">
        <w:rPr>
          <w:rFonts w:ascii="Times New Roman" w:hAnsi="Times New Roman" w:cs="Times New Roman"/>
          <w:sz w:val="24"/>
          <w:szCs w:val="24"/>
          <w:lang w:val="ru-RU"/>
        </w:rPr>
        <w:t>Гибкий шланг</w:t>
      </w:r>
    </w:p>
    <w:p w:rsidR="00A76681" w:rsidRDefault="00A76681" w:rsidP="00A7668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6681">
        <w:rPr>
          <w:rFonts w:ascii="Times New Roman" w:hAnsi="Times New Roman" w:cs="Times New Roman"/>
          <w:b/>
          <w:sz w:val="24"/>
          <w:szCs w:val="24"/>
          <w:lang w:val="ru-RU"/>
        </w:rPr>
        <w:t>Подготовка (</w:t>
      </w:r>
      <w:proofErr w:type="spellStart"/>
      <w:r w:rsidRPr="00A76681">
        <w:rPr>
          <w:rFonts w:ascii="Times New Roman" w:hAnsi="Times New Roman" w:cs="Times New Roman"/>
          <w:b/>
          <w:sz w:val="24"/>
          <w:szCs w:val="24"/>
          <w:lang w:val="ru-RU"/>
        </w:rPr>
        <w:t>предзаправка</w:t>
      </w:r>
      <w:proofErr w:type="spellEnd"/>
      <w:r w:rsidRPr="00A7668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A15AC" w:rsidRPr="00FA15AC" w:rsidRDefault="00FA15AC" w:rsidP="00FA15A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15AC">
        <w:rPr>
          <w:rFonts w:ascii="Times New Roman" w:hAnsi="Times New Roman" w:cs="Times New Roman"/>
          <w:sz w:val="24"/>
          <w:szCs w:val="24"/>
          <w:lang w:val="ru-RU"/>
        </w:rPr>
        <w:t>Предза</w:t>
      </w:r>
      <w:r>
        <w:rPr>
          <w:rFonts w:ascii="Times New Roman" w:hAnsi="Times New Roman" w:cs="Times New Roman"/>
          <w:sz w:val="24"/>
          <w:szCs w:val="24"/>
          <w:lang w:val="ru-RU"/>
        </w:rPr>
        <w:t>правка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гибкого шланга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необходима</w:t>
      </w:r>
      <w:proofErr w:type="gramEnd"/>
      <w:r w:rsidRPr="00FA15AC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первой инъекцией системы. </w:t>
      </w:r>
    </w:p>
    <w:p w:rsidR="00FA15AC" w:rsidRDefault="00FA15AC" w:rsidP="00FA15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15AC">
        <w:rPr>
          <w:rFonts w:ascii="Times New Roman" w:hAnsi="Times New Roman" w:cs="Times New Roman"/>
          <w:sz w:val="24"/>
          <w:szCs w:val="24"/>
          <w:lang w:val="ru-RU"/>
        </w:rPr>
        <w:t>Обратные клапана внутри шланга гарантируют постоянное наличие герметизирующей жидкости внутри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шланга.</w:t>
      </w:r>
      <w:bookmarkStart w:id="0" w:name="_GoBack"/>
      <w:bookmarkEnd w:id="0"/>
    </w:p>
    <w:p w:rsidR="005050A8" w:rsidRPr="005050A8" w:rsidRDefault="005050A8" w:rsidP="00505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050A8">
        <w:rPr>
          <w:rFonts w:ascii="Times New Roman" w:hAnsi="Times New Roman" w:cs="Times New Roman"/>
          <w:sz w:val="24"/>
          <w:szCs w:val="24"/>
          <w:lang w:val="ru-RU"/>
        </w:rPr>
        <w:t>Снимите блокировочную крышку инъекционной системы</w:t>
      </w:r>
    </w:p>
    <w:p w:rsidR="00305608" w:rsidRPr="00305608" w:rsidRDefault="00305608" w:rsidP="003056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5608">
        <w:rPr>
          <w:rFonts w:ascii="Times New Roman" w:hAnsi="Times New Roman" w:cs="Times New Roman"/>
          <w:sz w:val="24"/>
          <w:szCs w:val="24"/>
          <w:lang w:val="ru-RU"/>
        </w:rPr>
        <w:t xml:space="preserve">Вставьте </w:t>
      </w:r>
      <w:proofErr w:type="spellStart"/>
      <w:r w:rsidRPr="00305608">
        <w:rPr>
          <w:rFonts w:ascii="Times New Roman" w:hAnsi="Times New Roman" w:cs="Times New Roman"/>
          <w:sz w:val="24"/>
          <w:szCs w:val="24"/>
          <w:lang w:val="ru-RU"/>
        </w:rPr>
        <w:t>предзаправочный</w:t>
      </w:r>
      <w:proofErr w:type="spellEnd"/>
      <w:r w:rsidRPr="00305608">
        <w:rPr>
          <w:rFonts w:ascii="Times New Roman" w:hAnsi="Times New Roman" w:cs="Times New Roman"/>
          <w:sz w:val="24"/>
          <w:szCs w:val="24"/>
          <w:lang w:val="ru-RU"/>
        </w:rPr>
        <w:t xml:space="preserve"> картридж в инъекционную систему.</w:t>
      </w:r>
    </w:p>
    <w:p w:rsidR="00FA15AC" w:rsidRDefault="00305608" w:rsidP="00505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5608">
        <w:rPr>
          <w:rFonts w:ascii="Times New Roman" w:hAnsi="Times New Roman" w:cs="Times New Roman"/>
          <w:sz w:val="24"/>
          <w:szCs w:val="24"/>
          <w:lang w:val="ru-RU"/>
        </w:rPr>
        <w:t>Снимите красный колпачок с картриджа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5608" w:rsidRPr="0090177B" w:rsidRDefault="0090177B" w:rsidP="00505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0177B">
        <w:rPr>
          <w:rFonts w:ascii="Times New Roman" w:hAnsi="Times New Roman" w:cs="Times New Roman"/>
          <w:sz w:val="24"/>
          <w:szCs w:val="24"/>
          <w:lang w:val="ru-RU"/>
        </w:rPr>
        <w:t>Закрепите картридж с помощью блокировочной крышки (закрутите ее до конца хода).</w:t>
      </w:r>
    </w:p>
    <w:p w:rsidR="0090177B" w:rsidRPr="003703BA" w:rsidRDefault="0090177B" w:rsidP="003703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703BA">
        <w:rPr>
          <w:rFonts w:ascii="Times New Roman" w:hAnsi="Times New Roman" w:cs="Times New Roman"/>
          <w:sz w:val="24"/>
          <w:szCs w:val="24"/>
          <w:lang w:val="ru-RU"/>
        </w:rPr>
        <w:t>Подсоедините гибкий шланг  к картриджу</w:t>
      </w:r>
      <w:r w:rsidR="003703BA" w:rsidRPr="003703B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703BA" w:rsidRPr="00FD3620">
        <w:rPr>
          <w:rFonts w:ascii="Times New Roman" w:hAnsi="Times New Roman" w:cs="Times New Roman"/>
          <w:sz w:val="24"/>
          <w:szCs w:val="24"/>
          <w:lang w:val="ru-RU"/>
        </w:rPr>
        <w:t>откройте</w:t>
      </w:r>
      <w:r w:rsidR="003703BA" w:rsidRPr="003703BA">
        <w:rPr>
          <w:rFonts w:ascii="Times New Roman" w:hAnsi="Times New Roman" w:cs="Times New Roman"/>
          <w:sz w:val="24"/>
          <w:szCs w:val="24"/>
          <w:lang w:val="ru-RU"/>
        </w:rPr>
        <w:t xml:space="preserve">  кран, расположенный на конце шланга.</w:t>
      </w:r>
    </w:p>
    <w:p w:rsidR="003703BA" w:rsidRDefault="00EC1724" w:rsidP="00505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C1724">
        <w:rPr>
          <w:rFonts w:ascii="Times New Roman" w:hAnsi="Times New Roman" w:cs="Times New Roman"/>
          <w:sz w:val="24"/>
          <w:szCs w:val="24"/>
          <w:lang w:val="ru-RU"/>
        </w:rPr>
        <w:t xml:space="preserve">Прокрутите ручку </w:t>
      </w:r>
      <w:proofErr w:type="spellStart"/>
      <w:r w:rsidRPr="00EC1724">
        <w:rPr>
          <w:rFonts w:ascii="Times New Roman" w:hAnsi="Times New Roman" w:cs="Times New Roman"/>
          <w:sz w:val="24"/>
          <w:szCs w:val="24"/>
          <w:lang w:val="ru-RU"/>
        </w:rPr>
        <w:t>инъектора</w:t>
      </w:r>
      <w:proofErr w:type="spellEnd"/>
      <w:r w:rsidRPr="00EC1724">
        <w:rPr>
          <w:rFonts w:ascii="Times New Roman" w:hAnsi="Times New Roman" w:cs="Times New Roman"/>
          <w:sz w:val="24"/>
          <w:szCs w:val="24"/>
          <w:lang w:val="ru-RU"/>
        </w:rPr>
        <w:t xml:space="preserve"> до тех пор, пока шланг не заполнится жидкостью.</w:t>
      </w:r>
    </w:p>
    <w:p w:rsidR="002E0601" w:rsidRDefault="002E0601" w:rsidP="00505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Закройте кран на конце шланга.</w:t>
      </w:r>
    </w:p>
    <w:p w:rsidR="002E0601" w:rsidRDefault="00FC4E59" w:rsidP="00505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C4E59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proofErr w:type="spellStart"/>
      <w:r w:rsidRPr="00FC4E59">
        <w:rPr>
          <w:rFonts w:ascii="Times New Roman" w:hAnsi="Times New Roman" w:cs="Times New Roman"/>
          <w:sz w:val="24"/>
          <w:szCs w:val="24"/>
          <w:lang w:val="ru-RU"/>
        </w:rPr>
        <w:t>предзаправка</w:t>
      </w:r>
      <w:proofErr w:type="spellEnd"/>
      <w:r w:rsidRPr="00FC4E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E59">
        <w:rPr>
          <w:rFonts w:ascii="Times New Roman" w:hAnsi="Times New Roman" w:cs="Times New Roman"/>
          <w:sz w:val="24"/>
          <w:szCs w:val="24"/>
          <w:lang w:val="ru-RU"/>
        </w:rPr>
        <w:t>закончена</w:t>
      </w:r>
      <w:proofErr w:type="gramStart"/>
      <w:r w:rsidRPr="00FC4E59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FC4E59">
        <w:rPr>
          <w:rFonts w:ascii="Times New Roman" w:hAnsi="Times New Roman" w:cs="Times New Roman"/>
          <w:sz w:val="24"/>
          <w:szCs w:val="24"/>
          <w:lang w:val="ru-RU"/>
        </w:rPr>
        <w:t>ткрутите</w:t>
      </w:r>
      <w:proofErr w:type="spellEnd"/>
      <w:r w:rsidRPr="00FC4E59">
        <w:rPr>
          <w:rFonts w:ascii="Times New Roman" w:hAnsi="Times New Roman" w:cs="Times New Roman"/>
          <w:sz w:val="24"/>
          <w:szCs w:val="24"/>
          <w:lang w:val="ru-RU"/>
        </w:rPr>
        <w:t xml:space="preserve"> блокировочную крышку и снимите </w:t>
      </w:r>
      <w:proofErr w:type="spellStart"/>
      <w:r w:rsidRPr="00FC4E59">
        <w:rPr>
          <w:rFonts w:ascii="Times New Roman" w:hAnsi="Times New Roman" w:cs="Times New Roman"/>
          <w:sz w:val="24"/>
          <w:szCs w:val="24"/>
          <w:lang w:val="ru-RU"/>
        </w:rPr>
        <w:t>предзаправочный</w:t>
      </w:r>
      <w:proofErr w:type="spellEnd"/>
      <w:r w:rsidRPr="00FC4E59">
        <w:rPr>
          <w:rFonts w:ascii="Times New Roman" w:hAnsi="Times New Roman" w:cs="Times New Roman"/>
          <w:sz w:val="24"/>
          <w:szCs w:val="24"/>
          <w:lang w:val="ru-RU"/>
        </w:rPr>
        <w:t xml:space="preserve"> картридж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E59" w:rsidRDefault="00FC4E59" w:rsidP="00FC4E5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C4E59" w:rsidRDefault="00FC4E59" w:rsidP="00FC4E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4E59">
        <w:rPr>
          <w:rFonts w:ascii="Times New Roman" w:hAnsi="Times New Roman" w:cs="Times New Roman"/>
          <w:b/>
          <w:sz w:val="24"/>
          <w:szCs w:val="24"/>
          <w:lang w:val="ru-RU"/>
        </w:rPr>
        <w:t>Введение герметика</w:t>
      </w:r>
    </w:p>
    <w:p w:rsidR="00FC4E59" w:rsidRDefault="0004696E" w:rsidP="00FC4E5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ВАЖНО</w:t>
      </w:r>
    </w:p>
    <w:p w:rsidR="0039793B" w:rsidRDefault="00810FD2" w:rsidP="0039793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79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Система оснащена соединением 1/4" </w:t>
      </w:r>
      <w:r w:rsidRPr="0039793B">
        <w:rPr>
          <w:rFonts w:ascii="Times New Roman" w:hAnsi="Times New Roman" w:cs="Times New Roman"/>
          <w:b/>
          <w:sz w:val="24"/>
          <w:szCs w:val="24"/>
          <w:lang w:val="en-US"/>
        </w:rPr>
        <w:t>SAE</w:t>
      </w:r>
      <w:r w:rsidRPr="003979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39793B" w:rsidRPr="003979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случае использования </w:t>
      </w:r>
      <w:r w:rsidR="0039793B" w:rsidRPr="0039793B">
        <w:rPr>
          <w:rFonts w:ascii="Times New Roman" w:hAnsi="Times New Roman" w:cs="Times New Roman"/>
          <w:b/>
          <w:sz w:val="24"/>
          <w:szCs w:val="24"/>
        </w:rPr>
        <w:t>LEAK-STOP-HVAC</w:t>
      </w:r>
      <w:r w:rsidR="0039793B" w:rsidRPr="003979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кондиционеров с хладагентом – </w:t>
      </w:r>
      <w:r w:rsidR="0039793B" w:rsidRPr="0039793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39793B" w:rsidRPr="0039793B">
        <w:rPr>
          <w:rFonts w:ascii="Times New Roman" w:hAnsi="Times New Roman" w:cs="Times New Roman"/>
          <w:b/>
          <w:sz w:val="24"/>
          <w:szCs w:val="24"/>
          <w:lang w:val="ru-RU"/>
        </w:rPr>
        <w:t>410</w:t>
      </w:r>
      <w:r w:rsidR="0039793B" w:rsidRPr="0039793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9793B" w:rsidRPr="003979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необходимо использовать адаптер RG180/5-4-WIG (не входит в комплект поставки и приобретается отдельно).</w:t>
      </w:r>
    </w:p>
    <w:p w:rsidR="008D3A10" w:rsidRDefault="008D3A10" w:rsidP="005377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74A">
        <w:rPr>
          <w:rFonts w:ascii="Times New Roman" w:hAnsi="Times New Roman" w:cs="Times New Roman"/>
          <w:sz w:val="24"/>
          <w:szCs w:val="24"/>
          <w:lang w:val="ru-RU"/>
        </w:rPr>
        <w:t>Снимите блокировочную крышку инъекционной системы</w:t>
      </w:r>
      <w:r w:rsidR="003D2CF8" w:rsidRPr="005377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774A" w:rsidRPr="0053774A" w:rsidRDefault="0053774A" w:rsidP="005377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74A">
        <w:rPr>
          <w:rFonts w:ascii="Times New Roman" w:hAnsi="Times New Roman" w:cs="Times New Roman"/>
          <w:sz w:val="24"/>
          <w:szCs w:val="24"/>
          <w:lang w:val="ru-RU"/>
        </w:rPr>
        <w:t>Вставьте заправочный картридж в инъекционную систему.</w:t>
      </w:r>
    </w:p>
    <w:p w:rsidR="0053774A" w:rsidRDefault="0053774A" w:rsidP="005377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74A">
        <w:rPr>
          <w:rFonts w:ascii="Times New Roman" w:hAnsi="Times New Roman" w:cs="Times New Roman"/>
          <w:sz w:val="24"/>
          <w:szCs w:val="24"/>
          <w:lang w:val="ru-RU"/>
        </w:rPr>
        <w:t>Снимите красный колпачок с картриджа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774A" w:rsidRDefault="0053774A" w:rsidP="005377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74A">
        <w:rPr>
          <w:rFonts w:ascii="Times New Roman" w:hAnsi="Times New Roman" w:cs="Times New Roman"/>
          <w:sz w:val="24"/>
          <w:szCs w:val="24"/>
          <w:lang w:val="ru-RU"/>
        </w:rPr>
        <w:t>Закрепите картридж с помощью блокировочной крышки (затягивая до конца хода)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774A" w:rsidRDefault="0053774A" w:rsidP="005377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74A">
        <w:rPr>
          <w:rFonts w:ascii="Times New Roman" w:hAnsi="Times New Roman" w:cs="Times New Roman"/>
          <w:sz w:val="24"/>
          <w:szCs w:val="24"/>
          <w:lang w:val="ru-RU"/>
        </w:rPr>
        <w:t>Подсоедините ранее заполненный гибкий шланг к картриджу.</w:t>
      </w:r>
    </w:p>
    <w:p w:rsidR="006F2D4F" w:rsidRPr="006F2D4F" w:rsidRDefault="006F2D4F" w:rsidP="005377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D4F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крана входящего в комплект подключитесь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штуцер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низкого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5551" w:rsidRDefault="00ED5551" w:rsidP="00ED5551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5551" w:rsidRDefault="00ED5551" w:rsidP="00ED555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Внимание</w:t>
      </w:r>
    </w:p>
    <w:p w:rsidR="00ED5551" w:rsidRPr="00ED5551" w:rsidRDefault="00ED5551" w:rsidP="00ED555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5551" w:rsidRPr="00ED5551" w:rsidRDefault="00ED5551" w:rsidP="00ED555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551">
        <w:rPr>
          <w:rFonts w:ascii="Times New Roman" w:hAnsi="Times New Roman" w:cs="Times New Roman"/>
          <w:b/>
          <w:sz w:val="24"/>
          <w:szCs w:val="24"/>
          <w:lang w:val="ru-RU"/>
        </w:rPr>
        <w:t>Убедитесь, что давление внутри системы НИЖЕ 13 бар!!!</w:t>
      </w:r>
    </w:p>
    <w:p w:rsidR="00ED5551" w:rsidRDefault="00ED5551" w:rsidP="00ED55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551">
        <w:rPr>
          <w:rFonts w:ascii="Times New Roman" w:hAnsi="Times New Roman" w:cs="Times New Roman"/>
          <w:b/>
          <w:sz w:val="24"/>
          <w:szCs w:val="24"/>
          <w:lang w:val="ru-RU"/>
        </w:rPr>
        <w:t>В случае повышенного давления, проведите соответствующие действия, чтобы внутреннее давление было ниже 13 бар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5551" w:rsidRDefault="00ED5551" w:rsidP="00ED555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5551" w:rsidRPr="00ED5551" w:rsidRDefault="00ED5551" w:rsidP="00ED55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551">
        <w:rPr>
          <w:rFonts w:ascii="Times New Roman" w:hAnsi="Times New Roman" w:cs="Times New Roman"/>
          <w:sz w:val="24"/>
          <w:szCs w:val="24"/>
          <w:lang w:val="ru-RU"/>
        </w:rPr>
        <w:t>Откройте кран гибкого шланга.</w:t>
      </w:r>
    </w:p>
    <w:p w:rsidR="00ED5551" w:rsidRDefault="00ED5551" w:rsidP="00ED55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Вращайте ручку до тех пор, пока необходимое количество герметика  не будет введено в систему.</w:t>
      </w:r>
    </w:p>
    <w:p w:rsidR="00ED5551" w:rsidRDefault="00ED5551" w:rsidP="00ED55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процесс зарядки завершен, закройте кран шланга и отсоедините от системы.</w:t>
      </w:r>
    </w:p>
    <w:p w:rsidR="0053774A" w:rsidRPr="006F2D4F" w:rsidRDefault="006F2D4F" w:rsidP="00ED555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2D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489C" w:rsidRDefault="0085489C" w:rsidP="0085489C">
      <w:pPr>
        <w:rPr>
          <w:lang w:val="ru-RU"/>
        </w:rPr>
      </w:pPr>
    </w:p>
    <w:p w:rsidR="003F3B7C" w:rsidRDefault="003F3B7C" w:rsidP="0085489C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Параметры</w:t>
      </w:r>
    </w:p>
    <w:p w:rsidR="003F3B7C" w:rsidRDefault="003F3B7C" w:rsidP="0085489C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CE40E6" w:rsidTr="00CE40E6">
        <w:trPr>
          <w:trHeight w:val="201"/>
        </w:trPr>
        <w:tc>
          <w:tcPr>
            <w:tcW w:w="3970" w:type="dxa"/>
          </w:tcPr>
          <w:p w:rsidR="003F3B7C" w:rsidRPr="003F3B7C" w:rsidRDefault="003F3B7C" w:rsidP="008548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Мощность </w:t>
            </w:r>
            <w:r w:rsidR="00CE4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HVAC</w:t>
            </w:r>
          </w:p>
        </w:tc>
        <w:tc>
          <w:tcPr>
            <w:tcW w:w="5670" w:type="dxa"/>
          </w:tcPr>
          <w:p w:rsidR="003F3B7C" w:rsidRPr="003F3B7C" w:rsidRDefault="003F3B7C" w:rsidP="00C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герметика</w:t>
            </w:r>
          </w:p>
        </w:tc>
      </w:tr>
      <w:tr w:rsidR="00CE40E6" w:rsidTr="00CE40E6">
        <w:tc>
          <w:tcPr>
            <w:tcW w:w="3970" w:type="dxa"/>
          </w:tcPr>
          <w:p w:rsidR="003F3B7C" w:rsidRPr="00CE40E6" w:rsidRDefault="00CE40E6" w:rsidP="008548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&lt; 18000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300 ml of oil</w:t>
            </w:r>
          </w:p>
        </w:tc>
        <w:tc>
          <w:tcPr>
            <w:tcW w:w="5670" w:type="dxa"/>
          </w:tcPr>
          <w:p w:rsidR="003F3B7C" w:rsidRPr="00CE40E6" w:rsidRDefault="00CE40E6" w:rsidP="00CE40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30 ml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Соотношение 10:1</w:t>
            </w:r>
          </w:p>
        </w:tc>
      </w:tr>
      <w:tr w:rsidR="00CE40E6" w:rsidTr="00CE40E6">
        <w:tc>
          <w:tcPr>
            <w:tcW w:w="3970" w:type="dxa"/>
          </w:tcPr>
          <w:p w:rsidR="003F3B7C" w:rsidRPr="00CE40E6" w:rsidRDefault="00CE40E6" w:rsidP="008548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18000÷60000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900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 of oil</w:t>
            </w:r>
          </w:p>
        </w:tc>
        <w:tc>
          <w:tcPr>
            <w:tcW w:w="5670" w:type="dxa"/>
          </w:tcPr>
          <w:p w:rsidR="003F3B7C" w:rsidRPr="00CE40E6" w:rsidRDefault="00CE40E6" w:rsidP="008548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ml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Соотношение 15:1</w:t>
            </w:r>
          </w:p>
        </w:tc>
      </w:tr>
      <w:tr w:rsidR="00CE40E6" w:rsidTr="00CE40E6">
        <w:tc>
          <w:tcPr>
            <w:tcW w:w="3970" w:type="dxa"/>
          </w:tcPr>
          <w:p w:rsidR="003F3B7C" w:rsidRPr="00CE40E6" w:rsidRDefault="00CE40E6" w:rsidP="008548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60000÷120000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 of oil</w:t>
            </w:r>
          </w:p>
        </w:tc>
        <w:tc>
          <w:tcPr>
            <w:tcW w:w="5670" w:type="dxa"/>
          </w:tcPr>
          <w:p w:rsidR="003F3B7C" w:rsidRDefault="00CE40E6" w:rsidP="008548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</w:t>
            </w:r>
            <w:r w:rsidRPr="00CE4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каждые 600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масла   Соотношение 20:1</w:t>
            </w:r>
            <w:r w:rsidRPr="00CE4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</w:p>
        </w:tc>
      </w:tr>
      <w:tr w:rsidR="00CE40E6" w:rsidTr="00CE40E6">
        <w:tc>
          <w:tcPr>
            <w:tcW w:w="3970" w:type="dxa"/>
          </w:tcPr>
          <w:p w:rsidR="003F3B7C" w:rsidRDefault="00CE40E6" w:rsidP="008548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120000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btuh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0" w:type="dxa"/>
          </w:tcPr>
          <w:p w:rsidR="003F3B7C" w:rsidRPr="00CE40E6" w:rsidRDefault="00CE40E6" w:rsidP="00CE40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</w:t>
            </w:r>
            <w:r w:rsidRPr="00CE4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каждые 1200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Соотношение 40:1</w:t>
            </w:r>
            <w:r w:rsidRPr="00CE4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</w:p>
        </w:tc>
      </w:tr>
    </w:tbl>
    <w:p w:rsidR="003F3B7C" w:rsidRDefault="003F3B7C" w:rsidP="0085489C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489C" w:rsidRPr="0085489C" w:rsidRDefault="0085489C" w:rsidP="0085489C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5489C">
        <w:rPr>
          <w:rFonts w:ascii="Times New Roman" w:hAnsi="Times New Roman" w:cs="Times New Roman"/>
          <w:b/>
          <w:sz w:val="24"/>
          <w:szCs w:val="24"/>
          <w:lang w:val="ru-RU"/>
        </w:rPr>
        <w:t>Герметизирование</w:t>
      </w:r>
      <w:proofErr w:type="spellEnd"/>
      <w:r w:rsidRPr="008548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системы</w:t>
      </w:r>
    </w:p>
    <w:p w:rsidR="0085489C" w:rsidRDefault="0085489C" w:rsidP="008548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заправки </w:t>
      </w:r>
      <w:r w:rsidR="000A42CB">
        <w:rPr>
          <w:rFonts w:ascii="Times New Roman" w:hAnsi="Times New Roman" w:cs="Times New Roman"/>
          <w:sz w:val="24"/>
          <w:szCs w:val="24"/>
          <w:lang w:val="ru-RU"/>
        </w:rPr>
        <w:t xml:space="preserve">герметика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систему, </w:t>
      </w:r>
      <w:r w:rsidR="000A42CB">
        <w:rPr>
          <w:rFonts w:ascii="Times New Roman" w:hAnsi="Times New Roman" w:cs="Times New Roman"/>
          <w:sz w:val="24"/>
          <w:szCs w:val="24"/>
          <w:lang w:val="ru-RU"/>
        </w:rPr>
        <w:t>он 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42CB">
        <w:rPr>
          <w:rFonts w:ascii="Times New Roman" w:hAnsi="Times New Roman" w:cs="Times New Roman"/>
          <w:sz w:val="24"/>
          <w:szCs w:val="24"/>
          <w:lang w:val="ru-RU"/>
        </w:rPr>
        <w:t>циркулировать по 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725">
        <w:rPr>
          <w:rFonts w:ascii="Times New Roman" w:hAnsi="Times New Roman" w:cs="Times New Roman"/>
          <w:sz w:val="24"/>
          <w:szCs w:val="24"/>
          <w:lang w:val="ru-RU"/>
        </w:rPr>
        <w:t>в течени</w:t>
      </w:r>
      <w:proofErr w:type="gramStart"/>
      <w:r w:rsidR="00261725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261725">
        <w:rPr>
          <w:rFonts w:ascii="Times New Roman" w:hAnsi="Times New Roman" w:cs="Times New Roman"/>
          <w:sz w:val="24"/>
          <w:szCs w:val="24"/>
          <w:lang w:val="ru-RU"/>
        </w:rPr>
        <w:t xml:space="preserve"> 15 минут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172D7">
        <w:rPr>
          <w:rFonts w:ascii="Times New Roman" w:hAnsi="Times New Roman" w:cs="Times New Roman"/>
          <w:sz w:val="24"/>
          <w:szCs w:val="24"/>
          <w:lang w:val="ru-RU"/>
        </w:rPr>
        <w:t>Герметизация утечек произойдет в течени</w:t>
      </w:r>
      <w:proofErr w:type="gramStart"/>
      <w:r w:rsidR="005172D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D603E7">
        <w:rPr>
          <w:rFonts w:ascii="Times New Roman" w:hAnsi="Times New Roman" w:cs="Times New Roman"/>
          <w:sz w:val="24"/>
          <w:szCs w:val="24"/>
          <w:lang w:val="ru-RU"/>
        </w:rPr>
        <w:t xml:space="preserve"> нескольких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часов. </w:t>
      </w:r>
      <w:r w:rsidR="005172D7">
        <w:rPr>
          <w:rFonts w:ascii="Times New Roman" w:hAnsi="Times New Roman" w:cs="Times New Roman"/>
          <w:sz w:val="24"/>
          <w:szCs w:val="24"/>
          <w:lang w:val="ru-RU"/>
        </w:rPr>
        <w:t xml:space="preserve">Герметик, который остается в системе может </w:t>
      </w:r>
      <w:proofErr w:type="spellStart"/>
      <w:r w:rsidR="005172D7">
        <w:rPr>
          <w:rFonts w:ascii="Times New Roman" w:hAnsi="Times New Roman" w:cs="Times New Roman"/>
          <w:sz w:val="24"/>
          <w:szCs w:val="24"/>
          <w:lang w:val="ru-RU"/>
        </w:rPr>
        <w:t>загерметизировать</w:t>
      </w:r>
      <w:proofErr w:type="spellEnd"/>
      <w:r w:rsidR="005172D7">
        <w:rPr>
          <w:rFonts w:ascii="Times New Roman" w:hAnsi="Times New Roman" w:cs="Times New Roman"/>
          <w:sz w:val="24"/>
          <w:szCs w:val="24"/>
          <w:lang w:val="ru-RU"/>
        </w:rPr>
        <w:t xml:space="preserve"> и другие возможные утечки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которые могут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появ</w:t>
      </w:r>
      <w:r w:rsidR="005172D7">
        <w:rPr>
          <w:rFonts w:ascii="Times New Roman" w:hAnsi="Times New Roman" w:cs="Times New Roman"/>
          <w:sz w:val="24"/>
          <w:szCs w:val="24"/>
          <w:lang w:val="ru-RU"/>
        </w:rPr>
        <w:t>ится</w:t>
      </w:r>
      <w:proofErr w:type="gramEnd"/>
      <w:r w:rsidR="005172D7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6-12 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CF8" w:rsidRPr="00D603E7" w:rsidRDefault="00D603E7" w:rsidP="0053774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03E7">
        <w:rPr>
          <w:rFonts w:ascii="Times New Roman" w:hAnsi="Times New Roman" w:cs="Times New Roman"/>
          <w:b/>
          <w:sz w:val="24"/>
          <w:szCs w:val="24"/>
          <w:lang w:val="ru-RU"/>
        </w:rPr>
        <w:t>Аксессуары</w:t>
      </w:r>
    </w:p>
    <w:p w:rsidR="00D603E7" w:rsidRDefault="00D603E7" w:rsidP="0053774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3E7">
        <w:rPr>
          <w:rFonts w:ascii="Times New Roman" w:hAnsi="Times New Roman" w:cs="Times New Roman"/>
          <w:sz w:val="24"/>
          <w:szCs w:val="24"/>
          <w:lang w:val="ru-RU"/>
        </w:rPr>
        <w:t>K-LS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(картриджи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30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60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60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артикул 12001048</w:t>
      </w:r>
    </w:p>
    <w:p w:rsidR="00D603E7" w:rsidRPr="00D603E7" w:rsidRDefault="00D603E7" w:rsidP="0053774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3E7">
        <w:rPr>
          <w:rFonts w:ascii="Times New Roman" w:hAnsi="Times New Roman" w:cs="Times New Roman"/>
          <w:sz w:val="24"/>
          <w:szCs w:val="24"/>
          <w:lang w:val="ru-RU"/>
        </w:rPr>
        <w:t>RG180/5-4-WIG (Прямой адаптер 1/4"SAE "папа" x 5/16"SAE накидная гайка) – артикул 05059023001</w:t>
      </w:r>
    </w:p>
    <w:p w:rsidR="00D603E7" w:rsidRDefault="00D603E7" w:rsidP="0053774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3E7" w:rsidRPr="00D603E7" w:rsidRDefault="00D603E7" w:rsidP="0053774A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96E" w:rsidRPr="0039793B" w:rsidRDefault="0004696E" w:rsidP="00FC4E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4E59" w:rsidRPr="005172D7" w:rsidRDefault="00FC4E59" w:rsidP="00FC4E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681" w:rsidRPr="00A76681" w:rsidRDefault="00A76681" w:rsidP="00A7668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79F7" w:rsidRPr="00B4698A" w:rsidRDefault="00E779F7" w:rsidP="00E779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79F7" w:rsidRPr="00B46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10"/>
    <w:multiLevelType w:val="hybridMultilevel"/>
    <w:tmpl w:val="C546A0A0"/>
    <w:lvl w:ilvl="0" w:tplc="8D00E40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744AD"/>
    <w:multiLevelType w:val="hybridMultilevel"/>
    <w:tmpl w:val="A1780784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7288C"/>
    <w:multiLevelType w:val="hybridMultilevel"/>
    <w:tmpl w:val="4A425C6E"/>
    <w:lvl w:ilvl="0" w:tplc="3A64994A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108BF"/>
    <w:multiLevelType w:val="hybridMultilevel"/>
    <w:tmpl w:val="4462D532"/>
    <w:lvl w:ilvl="0" w:tplc="09520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47703"/>
    <w:multiLevelType w:val="hybridMultilevel"/>
    <w:tmpl w:val="82FC5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272B"/>
    <w:multiLevelType w:val="hybridMultilevel"/>
    <w:tmpl w:val="17A094B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D68C3"/>
    <w:multiLevelType w:val="hybridMultilevel"/>
    <w:tmpl w:val="20444106"/>
    <w:lvl w:ilvl="0" w:tplc="705CF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8"/>
    <w:rsid w:val="0004696E"/>
    <w:rsid w:val="000A42CB"/>
    <w:rsid w:val="00261725"/>
    <w:rsid w:val="002E0601"/>
    <w:rsid w:val="00305608"/>
    <w:rsid w:val="003531ED"/>
    <w:rsid w:val="003703BA"/>
    <w:rsid w:val="0039793B"/>
    <w:rsid w:val="003D2CF8"/>
    <w:rsid w:val="003F3B7C"/>
    <w:rsid w:val="004C0D9E"/>
    <w:rsid w:val="005050A8"/>
    <w:rsid w:val="005172D7"/>
    <w:rsid w:val="0053774A"/>
    <w:rsid w:val="0063671C"/>
    <w:rsid w:val="006F2D4F"/>
    <w:rsid w:val="00810FD2"/>
    <w:rsid w:val="0085489C"/>
    <w:rsid w:val="00870095"/>
    <w:rsid w:val="008D3A10"/>
    <w:rsid w:val="0090177B"/>
    <w:rsid w:val="009875C8"/>
    <w:rsid w:val="00A76681"/>
    <w:rsid w:val="00B4698A"/>
    <w:rsid w:val="00C610A2"/>
    <w:rsid w:val="00CE40E6"/>
    <w:rsid w:val="00D603E7"/>
    <w:rsid w:val="00E12F76"/>
    <w:rsid w:val="00E779F7"/>
    <w:rsid w:val="00EA2BF4"/>
    <w:rsid w:val="00EC1724"/>
    <w:rsid w:val="00ED5551"/>
    <w:rsid w:val="00FA15AC"/>
    <w:rsid w:val="00FC4E59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875C8"/>
  </w:style>
  <w:style w:type="paragraph" w:styleId="a3">
    <w:name w:val="List Paragraph"/>
    <w:basedOn w:val="a"/>
    <w:uiPriority w:val="34"/>
    <w:qFormat/>
    <w:rsid w:val="009875C8"/>
    <w:pPr>
      <w:ind w:left="720"/>
      <w:contextualSpacing/>
    </w:pPr>
  </w:style>
  <w:style w:type="character" w:customStyle="1" w:styleId="atn">
    <w:name w:val="atn"/>
    <w:rsid w:val="00B4698A"/>
  </w:style>
  <w:style w:type="paragraph" w:styleId="a4">
    <w:name w:val="Balloon Text"/>
    <w:basedOn w:val="a"/>
    <w:link w:val="a5"/>
    <w:uiPriority w:val="99"/>
    <w:semiHidden/>
    <w:unhideWhenUsed/>
    <w:rsid w:val="00B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2D4F"/>
  </w:style>
  <w:style w:type="table" w:styleId="a6">
    <w:name w:val="Table Grid"/>
    <w:basedOn w:val="a1"/>
    <w:uiPriority w:val="59"/>
    <w:rsid w:val="003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875C8"/>
  </w:style>
  <w:style w:type="paragraph" w:styleId="a3">
    <w:name w:val="List Paragraph"/>
    <w:basedOn w:val="a"/>
    <w:uiPriority w:val="34"/>
    <w:qFormat/>
    <w:rsid w:val="009875C8"/>
    <w:pPr>
      <w:ind w:left="720"/>
      <w:contextualSpacing/>
    </w:pPr>
  </w:style>
  <w:style w:type="character" w:customStyle="1" w:styleId="atn">
    <w:name w:val="atn"/>
    <w:rsid w:val="00B4698A"/>
  </w:style>
  <w:style w:type="paragraph" w:styleId="a4">
    <w:name w:val="Balloon Text"/>
    <w:basedOn w:val="a"/>
    <w:link w:val="a5"/>
    <w:uiPriority w:val="99"/>
    <w:semiHidden/>
    <w:unhideWhenUsed/>
    <w:rsid w:val="00B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2D4F"/>
  </w:style>
  <w:style w:type="table" w:styleId="a6">
    <w:name w:val="Table Grid"/>
    <w:basedOn w:val="a1"/>
    <w:uiPriority w:val="59"/>
    <w:rsid w:val="003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Козачук Людмила</dc:creator>
  <cp:lastModifiedBy>Козачук Людмила</cp:lastModifiedBy>
  <cp:revision>31</cp:revision>
  <dcterms:created xsi:type="dcterms:W3CDTF">2014-11-05T08:27:00Z</dcterms:created>
  <dcterms:modified xsi:type="dcterms:W3CDTF">2014-11-05T13:49:00Z</dcterms:modified>
</cp:coreProperties>
</file>